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11" w:rsidRDefault="005E3211" w:rsidP="005E32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49EA">
        <w:rPr>
          <w:rFonts w:ascii="Times New Roman" w:hAnsi="Times New Roman" w:cs="Times New Roman"/>
          <w:sz w:val="28"/>
          <w:szCs w:val="28"/>
        </w:rPr>
        <w:t>Приложение 4</w:t>
      </w:r>
    </w:p>
    <w:p w:rsidR="00012910" w:rsidRPr="000349EA" w:rsidRDefault="00012910" w:rsidP="005E32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3211" w:rsidRPr="000349EA" w:rsidRDefault="005E3211" w:rsidP="005E32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9EA">
        <w:rPr>
          <w:rFonts w:ascii="Times New Roman" w:hAnsi="Times New Roman" w:cs="Times New Roman"/>
          <w:b/>
          <w:sz w:val="28"/>
          <w:szCs w:val="28"/>
        </w:rPr>
        <w:t>Анализ налоговых и неналоговых доходов за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349EA">
        <w:rPr>
          <w:rFonts w:ascii="Times New Roman" w:hAnsi="Times New Roman" w:cs="Times New Roman"/>
          <w:b/>
          <w:sz w:val="28"/>
          <w:szCs w:val="28"/>
        </w:rPr>
        <w:t xml:space="preserve"> год (уровень исполнения, динамика, структура)</w:t>
      </w:r>
    </w:p>
    <w:p w:rsidR="005E3211" w:rsidRDefault="005E3211" w:rsidP="005E32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9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43"/>
        <w:gridCol w:w="1276"/>
        <w:gridCol w:w="709"/>
        <w:gridCol w:w="1276"/>
        <w:gridCol w:w="1275"/>
        <w:gridCol w:w="1276"/>
        <w:gridCol w:w="1276"/>
        <w:gridCol w:w="1276"/>
        <w:gridCol w:w="851"/>
        <w:gridCol w:w="849"/>
        <w:gridCol w:w="1276"/>
        <w:gridCol w:w="749"/>
      </w:tblGrid>
      <w:tr w:rsidR="00012910" w:rsidRPr="005E3211" w:rsidTr="00605BE8">
        <w:trPr>
          <w:trHeight w:val="20"/>
        </w:trPr>
        <w:tc>
          <w:tcPr>
            <w:tcW w:w="3843" w:type="dxa"/>
            <w:vMerge w:val="restart"/>
            <w:shd w:val="clear" w:color="auto" w:fill="auto"/>
            <w:vAlign w:val="center"/>
            <w:hideMark/>
          </w:tcPr>
          <w:p w:rsidR="00012910" w:rsidRPr="005E3211" w:rsidRDefault="00012910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Наименование кода дохода бюджета</w:t>
            </w: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012910" w:rsidRPr="005E3211" w:rsidRDefault="00012910" w:rsidP="008F0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2020 год</w:t>
            </w:r>
          </w:p>
        </w:tc>
        <w:tc>
          <w:tcPr>
            <w:tcW w:w="10104" w:type="dxa"/>
            <w:gridSpan w:val="9"/>
            <w:shd w:val="clear" w:color="auto" w:fill="auto"/>
            <w:hideMark/>
          </w:tcPr>
          <w:p w:rsidR="00012910" w:rsidRPr="005E3211" w:rsidRDefault="00012910" w:rsidP="008F0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2021 год</w:t>
            </w:r>
          </w:p>
        </w:tc>
      </w:tr>
      <w:tr w:rsidR="00012910" w:rsidRPr="005E3211" w:rsidTr="00605BE8">
        <w:trPr>
          <w:trHeight w:val="20"/>
        </w:trPr>
        <w:tc>
          <w:tcPr>
            <w:tcW w:w="3843" w:type="dxa"/>
            <w:vMerge/>
            <w:hideMark/>
          </w:tcPr>
          <w:p w:rsidR="00012910" w:rsidRPr="005E3211" w:rsidRDefault="00012910" w:rsidP="008F0B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910" w:rsidRPr="00605BE8" w:rsidRDefault="00012910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исполнено (объем пост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плений)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12910" w:rsidRPr="00605BE8" w:rsidRDefault="00012910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доля в нал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говых и н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нал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гов</w:t>
            </w:r>
            <w:r w:rsidR="00B57549"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ых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дох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дах</w:t>
            </w:r>
            <w:proofErr w:type="gramEnd"/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, в 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910" w:rsidRPr="00605BE8" w:rsidRDefault="00012910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утверждено Законом о бюджете</w:t>
            </w:r>
            <w:r w:rsidR="00B57549"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первоначально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12910" w:rsidRPr="00605BE8" w:rsidRDefault="00012910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утверждено Законом о бюджете с учетом изм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нений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910" w:rsidRPr="00605BE8" w:rsidRDefault="00012910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отклонение бюджетных назначений от утвержденных первоначально</w:t>
            </w:r>
            <w:r w:rsidR="00B57549"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(гр.5 – гр.4)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910" w:rsidRPr="00605BE8" w:rsidRDefault="00012910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исполнено (объем пост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плений)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57549" w:rsidRPr="00605BE8" w:rsidRDefault="00012910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отклонение от назначений </w:t>
            </w:r>
          </w:p>
          <w:p w:rsidR="00012910" w:rsidRPr="00605BE8" w:rsidRDefault="00012910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(</w:t>
            </w:r>
            <w:r w:rsidR="00B57549"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гр.7-гр.5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.)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12910" w:rsidRPr="00605BE8" w:rsidRDefault="00012910" w:rsidP="0060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% в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ы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полнения бю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жетных назнач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ний</w:t>
            </w:r>
            <w:r w:rsidR="00605BE8"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(гр.7/гр.5</w:t>
            </w:r>
            <w:r w:rsidR="00605BE8"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US"/>
              </w:rPr>
              <w:t>x</w:t>
            </w:r>
            <w:r w:rsidR="00605BE8"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100)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012910" w:rsidRPr="00605BE8" w:rsidRDefault="00012910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исполн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е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ние в % к 2020 году</w:t>
            </w:r>
            <w:r w:rsidR="00605BE8"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(гр.7/гр.2</w:t>
            </w:r>
            <w:r w:rsidR="00605BE8"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US"/>
              </w:rPr>
              <w:t>x</w:t>
            </w:r>
            <w:r w:rsidR="00605BE8"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100%)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05BE8" w:rsidRDefault="00012910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отклонение от 2020 года</w:t>
            </w:r>
            <w:r w:rsidR="00605BE8"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  <w:p w:rsidR="00012910" w:rsidRPr="00605BE8" w:rsidRDefault="00605BE8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гр.7 – гр.2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012910" w:rsidRPr="00605BE8" w:rsidRDefault="00B57549" w:rsidP="00B5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доля в налог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вых и ненал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говых </w:t>
            </w:r>
            <w:proofErr w:type="gramStart"/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дох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дах</w:t>
            </w:r>
            <w:proofErr w:type="gramEnd"/>
            <w:r w:rsidRPr="00605BE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, в %</w:t>
            </w:r>
          </w:p>
        </w:tc>
      </w:tr>
    </w:tbl>
    <w:p w:rsidR="00012910" w:rsidRPr="00012910" w:rsidRDefault="00012910" w:rsidP="005E3211">
      <w:pPr>
        <w:spacing w:after="0" w:line="240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159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43"/>
        <w:gridCol w:w="1276"/>
        <w:gridCol w:w="709"/>
        <w:gridCol w:w="1276"/>
        <w:gridCol w:w="1275"/>
        <w:gridCol w:w="1276"/>
        <w:gridCol w:w="1276"/>
        <w:gridCol w:w="1276"/>
        <w:gridCol w:w="851"/>
        <w:gridCol w:w="849"/>
        <w:gridCol w:w="1276"/>
        <w:gridCol w:w="749"/>
      </w:tblGrid>
      <w:tr w:rsidR="00012910" w:rsidRPr="00B57549" w:rsidTr="009D0495">
        <w:trPr>
          <w:trHeight w:val="20"/>
          <w:tblHeader/>
        </w:trPr>
        <w:tc>
          <w:tcPr>
            <w:tcW w:w="3843" w:type="dxa"/>
            <w:vAlign w:val="center"/>
            <w:hideMark/>
          </w:tcPr>
          <w:p w:rsidR="00012910" w:rsidRPr="00B57549" w:rsidRDefault="00012910" w:rsidP="00E86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12910" w:rsidRPr="00B57549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012910" w:rsidRPr="00B57549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12910" w:rsidRPr="00B57549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012910" w:rsidRPr="00B57549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12910" w:rsidRPr="00B57549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12910" w:rsidRPr="00B57549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12910" w:rsidRPr="00B57549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012910" w:rsidRPr="00B57549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012910" w:rsidRPr="00B57549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12910" w:rsidRPr="00B57549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49" w:type="dxa"/>
            <w:shd w:val="clear" w:color="auto" w:fill="auto"/>
            <w:vAlign w:val="bottom"/>
            <w:hideMark/>
          </w:tcPr>
          <w:p w:rsidR="00012910" w:rsidRPr="00B57549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575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НАЛОГОВЫЕ И НЕНАЛОГОВЫЕ ДОХ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65 263 059,8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68 515 023,0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82 835 990,0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14 320 967,0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97 130 205,2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14 294 215,2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117,3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31 867 145,4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НАЛОГОВЫЕ ДОХОДЫ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63 731 064,1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67 428 839,0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80 962 079,5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13 533 240,5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94 854 763,1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13 892 683,6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117,2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31 123 699,0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97,7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42 622 340,3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41 916 458,0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55 306 044,5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13 389 586,5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68 161 933,5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12 855 889,0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123,2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25 539 593,2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70,2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прибыль организаций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21 810 217,6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20 213 735,0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33 603 321,5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13 389 586,5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45 664 397,2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12 061 075,7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135,9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2,1 раза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23 854 179,6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47,0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прибыль организаций, зачисляемый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21 810 217,6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20 213 735,0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33 603 321,5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13 389 586,5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45 664 397,2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12 061 075,7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135,9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 2,1 раза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23 854 179,6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47,0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Налог на прибыль организаций (за исключен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ем КГН), зачисляемый в бюджеты субъектов РФ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20 151 783,1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17 062 819,0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30 452 405,5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13 389 586,5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39 382 940,5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8 930 535,0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129,3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195,4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19 231 157,4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40,5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Налог на прибыль организаций КГН, зачисля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мый в бюджеты субъектов Российской Фед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1 658 434,5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3 150 916,0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3 150 916,0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6 281 456,7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3 130 540,7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199,4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 3,8 раза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4 623 022,2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6,5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20 812 122,6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21 702 723,0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21 702 723,0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22 497 536,3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794 813,3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103,7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1 685 413,7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23,2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НДФЛ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 доходов, источником которых явл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я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ется налоговый агент, за исключением дох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дов в отношении которых уплата осуществл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я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ется по ст.227, 227.1,228 НК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20 376 769,9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20 851 843,0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20 851 843,0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20 384 898,0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-466 945,0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97,8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8 128,1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21,0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НДФЛ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доходов, полученных от осуществл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ния деятельности физическими лицами, зар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гистрированными в качестве индивидуальных предпринимателей, нотариусов, занимающи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ся частной практикой адвокатов в соответс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вии со ст.227 НК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186 491,5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178 077,0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178 077,0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198 459,4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20 382,4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111,4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11 967,9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НДФЛ с доходов, полученных физическими лицами в соответствии со статьей 228 НК РФ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151 981,6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232 582,0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232 582,0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277 992,9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45 410,9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119,5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182,9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126 011,3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НДФЛ в виде фиксированных авансовых пл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тежей с доходов, полученных физическими лицами, являющимися иностранными гражд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нами в соответствии со ст. 227.1. НК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96 879,6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203 423,0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203 423,0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200 313,8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-3 109,2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98,5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103 434,2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Налог на доходы физических лиц в части су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мы налога, превышающей 650000 рублей, относящейся к части налоговой базы, прев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ы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шающей 5000000 рублей (за исключением НДФЛ с сумм прибыли контролируемой ин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странной компании, в том числе фиксирова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ной прибыли контролируемой иностранной компании)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236 798,0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236 798,0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1 434 159,1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1 197 361,1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 6,1 раза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1 434 159,1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сумм пр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были контролируемой иностранной компании, полученной физическими лицами, признава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мыми контролирующими лицами этой комп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нии, за исключением уплачиваемого в связи с переходом на особый порядок уплаты на 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новании подачи в налоговый орган соответс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вующего уведомления (в части суммы налога, не превышающей 650 000 рублей)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1 713,1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1 713,1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1 713,1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ТОВАРЫ (РАБОТЫ, УСЛ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ГИ) РЕАЛИЗУЕМЫЕ НА ТЕРРИТОРИИ РФ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8 228 312,3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12 276 006,0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12 276 006,0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12 496 683,9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220 677,9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4 268 371,6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12,9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Акцизы по подакцизным товарам (проду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ции), производимым на территории РФ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8 228 312,3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12 276 006,0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12 276 006,0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12 496 683,9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220 677,9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4 268 371,6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12,9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 на этиловый спирт из пищевого или непищевого сырья, в том числе денатурир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ванный этиловый спирт, спирт-сырец, дисти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ляты винный, виноградный, плодовый, кон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ячный, </w:t>
            </w:r>
            <w:proofErr w:type="spellStart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кальвадосный</w:t>
            </w:r>
            <w:proofErr w:type="spellEnd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висковый</w:t>
            </w:r>
            <w:proofErr w:type="spellEnd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, производ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мый на территории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54 373,8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58 960,0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58 960,0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81 329,9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22 369,9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137,9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149,6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26 956,1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 на пиво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176 595,1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185 640,0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185 640,0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208 744,1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23 104,1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112,4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32 149,0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 на сидр, пуаре, медовуху, производ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мые на территории РФ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576,2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199,0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3 187,4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2 988,4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 5 раз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 5,3 раза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2 611,2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алкогольную продукцию с объемной долей этилового спи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та свыше 9% (за исключением пива, вин, фруктовых вин, игристых вин (шампанских), винных напитков, изготавливаемых без доба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ления </w:t>
            </w:r>
            <w:proofErr w:type="spellStart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ректификованного</w:t>
            </w:r>
            <w:proofErr w:type="spellEnd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этилового спирта, произведенного из пищевого сырья), подл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жащие распределению в бюджеты субъектов РФ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1 106 801,3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1 300 001,0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1 300 001,0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1 267 311,8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-32 689,2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97,5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114,5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160 510,5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1,3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11" w:rsidRPr="005E3211" w:rsidRDefault="005E3211" w:rsidP="00E8666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lastRenderedPageBreak/>
              <w:t>в порядке, установленном Минфином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637 403,1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806 332,0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806 332,0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783 828,5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-22 503,5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97,2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146 425,4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0,8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по нормативам, установленным законом о федеральном бюджете в целях </w:t>
            </w:r>
            <w:proofErr w:type="gramStart"/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компенсации снижения доходов бюджетов субъектов РФ</w:t>
            </w:r>
            <w:proofErr w:type="gramEnd"/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по налогу на имущество организаций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469 398,2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493 669,0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493 669,0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483 483,3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-10 185,7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97,9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103,0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14 085,1</w:t>
            </w: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0,5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этиловый спирт из пищевого сырья (за исключением дисти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лятов винного, виноградного, плодового, коньячного, </w:t>
            </w:r>
            <w:proofErr w:type="spellStart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кальвадосного</w:t>
            </w:r>
            <w:proofErr w:type="spellEnd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вискового</w:t>
            </w:r>
            <w:proofErr w:type="spellEnd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), пр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изводимый на территории Российской Фед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рации, направляемые в уполномоченный те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риториальный </w:t>
            </w:r>
            <w:proofErr w:type="spellStart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органФедерального</w:t>
            </w:r>
            <w:proofErr w:type="spellEnd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казначе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ства для распределения между бюджетами субъектов</w:t>
            </w:r>
            <w:r w:rsidR="000129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Российской Федерации (по норм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тивам, установленным законом о федеральном бюджете)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8 444,5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2 475,0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2 475,0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2 379,5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-95,5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96,1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-6 065,0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этиловый спирт из пищевого сырья (дистилляты винный, в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ноградный, плодовый, коньячный, </w:t>
            </w:r>
            <w:proofErr w:type="spellStart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кальвадо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ный</w:t>
            </w:r>
            <w:proofErr w:type="spellEnd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висковый</w:t>
            </w:r>
            <w:proofErr w:type="spellEnd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), производимый на территории Российской Федерации, направляемые в упо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номоченный территориальный орган Фед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рального казначейства для распределения между бюджетами субъектов</w:t>
            </w:r>
            <w:r w:rsidR="000129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Российской Ф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дерации (по нормативам, установленным з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коном о федеральном бюджете)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24,8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13,8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-11,0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спиртосоде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жащую продукцию, производимую на терр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тории Российской Федерации, направляемые в уполномоченный территориальный орган Ф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дерального казначейства для распределения между бюджетами субъектов Российской Ф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дерации (по нормативам, установленным Ф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деральным законом о федеральном бюджете)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693,1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172,0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172,0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-47,0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72,7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-568,1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этиловый спирт из непищевого сырья, производимый на те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ритории Российской Федерации, направля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мые в уполномоченный территориальный орган Федерального казначейства для распр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деления между бюджетами субъектов Росси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ской Федерации (по нормативам, установле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ным Федеральным законом о федеральном 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бюджете)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2 292,0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2 372,0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2 372,0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1 573,2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-798,8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66,3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-718,8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Доходы от уплаты акцизов на дизельное то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ливо, подлежащие распределению между бюджетами субъектов Российской Федерации и местными бюджетами с учетом установле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ных дифференцированных нормативов отчи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лений в местные бюджеты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br w:type="page"/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3 172 599,5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4 924 908,0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4 924 908,0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5 046 867,3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121 959,3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102,5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159,1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1 874 267,8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5,2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2 396 404,5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2 690 544,0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2 690 544,0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2 757 171,7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66 627,7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102,5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360 767,2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2,8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по нормативам, установленным Федеральным законом о федеральном бюджете в целях ре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лизации национального проекта "Безопасные и качественные автомобильные дороги"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776 195,0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2 234 364,0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2 234 364,0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2 289 695,6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55 331,6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102,5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1 513 500,6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2,4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жекторных</w:t>
            </w:r>
            <w:proofErr w:type="spellEnd"/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двигателей, подлежащие распр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делению между бюджетами субъектов Ро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22 692,7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28 066,0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28 066,0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35 493,3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7 427,3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156,4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12 800,6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по нормативам, установленным Федеральным законом о федеральном бюджете в целях формирования дорожных фондов субъектов РФ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17 140,8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15 333,0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15 333,0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19 390,5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4 057,5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126,5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2 249,7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по нормативам, установленным Федеральным законом о федеральном бюджете в целях ре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лизации национального проекта "Безопасные и качественные автомобильные дороги"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5 551,9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12 733,0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12 733,0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16 102,8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3 369,8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126,5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10 550,9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ных дифференцированных нормативов отчи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лений в местные бюджеты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4 268 037,6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6 478 429,0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6 478 429,0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6 710 270,0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231 841,0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103,6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157,2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2 442 232,4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6,9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по нормативам, установленным Федеральным законом о федеральном бюджете в целях формирования дорожных фондов субъектов РФ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3 223 837,3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3 539 253,0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3 539 253,0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3 665 911,1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126 658,1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103,6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442 073,8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3,8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по нормативам, установленным Федеральным законом о федеральном бюджете в целях ре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лизации национального проекта "Безопасные и качественные автомобильные дороги"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1 044 200,3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2 939 176,0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2 939 176,0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3 044 358,9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105 182,9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103,6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2 000 158,6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3,1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прямогонный бензин (по нормативам, установленным Фед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ральным законом о федеральном бюджете в целях формирования дорожных фондов суб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ъ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ектов РФ)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-584 882,8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-705 592,0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-705 592,0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-860 620,4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-155 028,4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122,0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147,1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-275 737,6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-0,9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по нормативам, установленным Федеральным законом о федеральном бюджете в целях формирования дорожных фондов субъектов РФ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-441 787,8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-385 475,0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-385 475,0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-470 168,5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-84 693,5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122,0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-28 380,7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-0,5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по нормативам, установленным Федеральным законом о федеральном бюджете в целях ре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лизации национального проекта "Безопасные и качественные автомобильные дороги"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-143 095,0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-320 117,0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-320 117,0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-390 451,9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-70 334,9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122,0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272,9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-247 356,9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-0,4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 на средние дистилляты, производ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мые на территории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64,4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376,0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376,0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-367,0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-55,4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000000" w:fill="FFFFFF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896,6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16 723,0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16 723,0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55 550,9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38 827,9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3,3 раза</w:t>
            </w:r>
          </w:p>
        </w:tc>
        <w:tc>
          <w:tcPr>
            <w:tcW w:w="84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62 раза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54 654,3</w:t>
            </w:r>
          </w:p>
        </w:tc>
        <w:tc>
          <w:tcPr>
            <w:tcW w:w="749" w:type="dxa"/>
            <w:shd w:val="clear" w:color="000000" w:fill="FFFFFF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000000" w:fill="FFFFFF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профессиональный доход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896,6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16 723,0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16 723,0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55 550,9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38 827,9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3,3 раза</w:t>
            </w:r>
          </w:p>
        </w:tc>
        <w:tc>
          <w:tcPr>
            <w:tcW w:w="84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62 раза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54 654,3</w:t>
            </w:r>
          </w:p>
        </w:tc>
        <w:tc>
          <w:tcPr>
            <w:tcW w:w="749" w:type="dxa"/>
            <w:shd w:val="clear" w:color="000000" w:fill="FFFFFF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11 894 777,0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12 031 367,0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12 177 592,0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146 225,0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12 752 070,3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574 478,3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104,7</w:t>
            </w:r>
          </w:p>
        </w:tc>
        <w:tc>
          <w:tcPr>
            <w:tcW w:w="84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857 293,3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13,1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имущество организаций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10 544 875,2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10 776 892,0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10 776 892,0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11 330 739,6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553 847,6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105,1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785 864,4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11,7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Налог на имущество организаций по имущ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ству, не входящему в Единую систему газ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снабжения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9 514 731,6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9 689 817,0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9 689 817,0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10 370 341,2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680 524,2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107,0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855 609,6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10,7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Налог на имущество организаций по имущ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ству, входящему в ЕСГС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1 030 143,6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1 087 075,0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1 087 075,0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960 398,3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-126 676,7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88,3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-69 745,3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Транспортный налог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1 346 002,4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1 249 771,0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1 395 996,0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146 225,0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1 417 319,4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21 323,4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101,5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71 317,0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1,5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388 611,1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355 601,0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412 231,0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56 630,0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420 529,5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8 298,5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102,0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31 918,4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0,4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957 391,4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894 170,0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983 765,0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89 595,0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996 789,9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13 024,9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101,3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39 398,5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игорный бизнес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3 899,4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4 704,0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4 704,0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4 011,4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-692,6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85,3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НАЛОГИ, СБОРЫ И РЕГУЛЯРНЫЕ ПЛАТЕЖИ ЗА ПОЛЬЗОВАНИЕ ПР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РОДНЫМИ РЕСУРСАМИ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940 587,6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881 046,0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881 046,0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1 077 149,3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196 103,3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122,3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136 561,7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1,1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Налог на добычу полезных ископаемых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940 587,6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881 046,0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881 046,0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1 077 149,3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196 103,3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122,3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136 561,7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1,1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добычу общераспространенных п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лезных ископаемых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77 257,0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78 661,0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78 661,0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78 403,5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-257,5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99,7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1 146,5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добычу прочих полезных ископа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мых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862 967,0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-862 967,0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добычу прочих полезных ископа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121 295,0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121 295,0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225 121,6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103 826,6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185,6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225 121,6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добычу прочих полезных ископа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мых, в отношении которых при налогообл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жении установлен рентный коэффициент, отличный от 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681 090,0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681 090,0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773 624,2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92 534,2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113,6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773 624,2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0,8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добычу полезных ископаемых в виде угля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363,5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-363,5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44 125,9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307 239,0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304 668,0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-2 571,0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311 432,5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6 764,5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102,2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7,1 раза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267 306,6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0,3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Государственная пошлина по делам, ра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сматриваемым Конституционным Судом Российской Федерации и конституционн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ы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ми (уставными) судами субъектов РФ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134,4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448 раз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134,1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Государственная пошлина за совершение действий, связанных с приобретением гр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жданства РФ или выходом из гражданства РФ, а также с въездом в РФ или выездом из РФ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11 084,0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11 084,0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8 269,4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-2 814,6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74,6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8 269,4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Государственная пошлина за государстве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</w:t>
            </w: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ную регистрацию, а также за совершение прочих юридически значимых действий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44 125,6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296 155,0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293 584,0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-2 571,0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303 028,7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9 444,7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103,2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6,9 раза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258 903,1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0,3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телей, изменений, вносимых в юридические документы юридического лица, за государс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венную регистрацию ликвидации юридич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ского лица и другие действия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-24,1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29,1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государственную регистрацию прав, ограничений (обремен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ний) прав на недвижимое имущество и сделок с ним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214 714,0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214 714,0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224 105,5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9 391,5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104,4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224 105,5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совершение де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ствий, связанных с лицензированием, с пров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дением аттестации в случаях, если такая атт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стация предусмотрена законодательством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8 238,5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15 064,0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15 064,0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14 948,5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-115,5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99,2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6 710,0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Государственная пошлина за выдачу и обмен паспорта гражданина РФ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10 194,0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10 194,0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9 405,6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-788,4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92,3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9 405,6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государственную регистрацию межрегиональных, региональных и местных общественных объединений, отд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лений общественных объединений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200,5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247,5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-2,5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99,0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47,0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государственную регистрацию региональных отделений пол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тической партии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14,0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14,0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-10,5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 3,5 раза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-10,5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государственную регистрацию средств массовой информации, за вне</w:t>
            </w:r>
            <w:r w:rsidR="00091BE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ение изменений в запись о регистрации средства массовой информации, продукция которого предназначена для распространения преимущественно на территории субъекта РФ, территории муниципального образования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63,8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6,7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111,2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2,9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государственную регистрацию средств массовой информации, за вне</w:t>
            </w:r>
            <w:r w:rsidR="00091BE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ение изменений в запись о регистрации средства массовой информации, продукция которого предназначена для распространения преимущественно на территории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РФ, за ее пределами, на территориях двух и более суб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ъ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ектов Российской Федерации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-20,0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портные средства, регистрационных знаков, водительских удостоверений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29 926,7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47 345,0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47 345,0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44 307,2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-3 037,8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93,6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148,1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14 380,5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Государственная пошлина за государстве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ную регистрацию транспортных средств и иные юридически значимые действия уполн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моченных федеральных государственных о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ганов, связанные с изменением и выдачей д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кументов на транспортные средства, рег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страционных знаков, водительских удостов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16 874,0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16 874,0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11 486,0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-5 388,0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68,1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11 486,0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gramStart"/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Государственная пошлина за совершение де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й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ствий уполномоченными органами исполн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тельной власти субъектов Российской Фед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ей </w:t>
            </w:r>
            <w:proofErr w:type="spellStart"/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мототранспортных</w:t>
            </w:r>
            <w:proofErr w:type="spellEnd"/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стоверений на право управления самоходными машинами, в том числе взамен утраченных</w:t>
            </w:r>
            <w:proofErr w:type="gramEnd"/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или пришедших в негодность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30 471,0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30 471,0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32 821,3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2 350,3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107,7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32 821,3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Государственная пошлина за выдачу уполн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шин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-2,0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-4,0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выдачу спец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ального разрешения на движение автотран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портных средств, осуществляющих перевозки опасных, тяжеловесных и (или) крупногаб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ритных грузов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4 169,7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5 571,0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-2 571,0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3 477,4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477,4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115,9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83,4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-692,3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государственные пошлины за сове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шение прочих юридически значимых дейс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вий, подлежащие зачислению в бюджет суб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ъ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екта Российской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-37,5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кредитацией образовательных учреждений, осуществляемой в пределах переданных по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номочий Российской Федерации в области образования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148,5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2 170,0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2 170,0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4 378,8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2 208,8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201,8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012910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2910">
              <w:rPr>
                <w:rFonts w:ascii="Times New Roman" w:eastAsia="Times New Roman" w:hAnsi="Times New Roman" w:cs="Times New Roman"/>
                <w:sz w:val="18"/>
                <w:szCs w:val="18"/>
              </w:rPr>
              <w:t>в 28,9 раза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4 230,3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выдачу свид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тельства о государственной аккредитации региональной спортивной федерации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143,8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повторную в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ы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дачу свидетельства о постановке на учет в налоговом органе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292,0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292,0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400,6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108,6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137,2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400,6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выдачу разреш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ния на выброс вредных (загрязняющих) в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ществ в атмосферный воздух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-3,5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действия упо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номоченных органов</w:t>
            </w:r>
            <w:r w:rsidR="004C406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субъектов РФ, связанные с лицензированием предпринимательской деятельности по управлению многокварти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ными домами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821,0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215,0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215,0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1 025,0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810,0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476,7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124,8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204,0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действия органов исполнительной власти субъектов Российской Федерации по проставлению апостиля на д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кументах государственного образца в пред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лах переданных полномочий РФ в области образования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452,5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535,0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445,0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 5 раз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82,5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ЗАДОЛЖЕННОСТЬ И ПЕРЕРАСЧЕТЫ ПО ОТМЕНЕННЫМ НАЛОГАМ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24,4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-57,3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-57,3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-81,7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прибыль организаций, зачислявши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ся до 01.01.2005 в местные бюджеты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-0,9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 за пользование природными ресу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сами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 2 раза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-95,4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-95,4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-102,5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налоги и сборы (по отмененным нал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гам субъектов РФ)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14,8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-13,8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E3211" w:rsidRPr="005E3211" w:rsidTr="009D0495">
        <w:trPr>
          <w:trHeight w:val="20"/>
        </w:trPr>
        <w:tc>
          <w:tcPr>
            <w:tcW w:w="3843" w:type="dxa"/>
            <w:shd w:val="clear" w:color="auto" w:fill="auto"/>
            <w:hideMark/>
          </w:tcPr>
          <w:p w:rsidR="005E3211" w:rsidRPr="005E3211" w:rsidRDefault="005E3211" w:rsidP="00E86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36,6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в 26,1 раза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35,2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E3211" w:rsidRPr="005E3211" w:rsidRDefault="005E3211" w:rsidP="0083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3211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1 531 995,8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1 086 184,0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1 873 910,5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787 726,5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2 275 442,1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401 531,6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121,4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743 446,3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2,3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ИСПОЛЬЗОВАНИЯ ИМУЩ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СТВА, НАХОДЯЩЕГОСЯ В ГОСУДАРС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ВЕННОЙ И МУНИЦИПАЛЬНОЙ СОБС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424 988,7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197 640,0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683 425,5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485 785,5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856 945,9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173 520,4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125,4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2,0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431 957,2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в виде прибыли, приходящейся на доли в уставных (складочных) капиталах х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зяйственных товариществ и обществ, или 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видендов по акциям, принадлежащим Росси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й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ской Федерации, субъектам Российской Фед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рации или муниципальным образованиям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12 228,7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7 984,0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7 984,0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27 587,6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19 603,6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3,5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2,3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15 358,9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размещения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278 609,4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540 232,0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540 232,0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683 530,9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143 298,9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126,5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2,5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404 921,4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0,7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-284,1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37,8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-4,5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кредиты, предоставленные для покрытия временных кассовых разрывов, во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никающих при исполнении бюджетов мун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ципальных районов (городских округов)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Проценты по бюджетным кредитам, предо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тавленным для частичного покрытия дефиц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тов бюджетов муниципальных районов (г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родских округов), возврат которых осущест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ляется муниципальными районами (городск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 округами)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-259,1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-4,5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Доходы, получаемые в </w:t>
            </w: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арендной либо иной платы за передачу в возмездное польз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вание государственного и муниципального имущества (за исключением имущества бю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жетных и автономных учреждений, а также имущества государственных и муниципал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ных унитарных предприятий, в том числе к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24 873,8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19 535,0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19 535,0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23 245,7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3 710,7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119,0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-1 628,1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24 049,6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17 595,0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17 595,0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21 530,2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3 935,2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122,4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-2 519,5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нах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дящегося в оперативном управлении органов государственной власти, органов местного самоуправления, государственных внебю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жетных фондов и созданных ими учреждений (за исключением имущества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824,1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1 940,0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1 940,0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1 711,7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-228,3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88,2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2,1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887,6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от реализации соглашений об устано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лении сервитутов в отношении земельных участков в границах полос отвода автом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бильных дорог общего пользования реги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нального или межмуниципального значения в целях строительства (реконструкции), кап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тального ремонта и эксплуатации объектов дорожного сервиса, прокладки, переноса, п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48,8 раз</w:t>
            </w:r>
            <w:r w:rsidR="002962FE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по соглашениям об установлении се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витута в отношении земельных участков, 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ходящихся в государственной или муниц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4,1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45,6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публичный сервитут, предусмотре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ная решением уполномоченного органа об установлении публичного сервитута в отн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шении земельных участков, находящихся в государственной или муниципальной собс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 от государственных и муниципал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ных унитарных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13 920,8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12 258,0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12 258,0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17 636,5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5 378,5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143,9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3 715,7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использования имущества и прав, находящихся в государственной и мун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ципальной собственности (за исключением имущества бюджетных и автономных учре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95 163,9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157 406,0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102 959,5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-54 446,5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104 712,0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1 752,5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9 548,1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эксплуатации и использования имущества автомобильных дорог, находящи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ся в государственной и муниципальной собс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94 944,6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157 406,0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102 959,5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-54 446,5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104 712,0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1 752,5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9 767,4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поступления от использования им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щества, находящегося в государственной и муниципальной собственности (за исключен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ем имущества бюджетных и автономных у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ч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реждений, а также имущества государстве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ных и муниципальных унитарных предпр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219,4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-219,4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 ПРИ ПОЛЬЗОВАНИИ ПРИРО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НЫМИ РЕСУРСАМИ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116 391,6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226 125,0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226 125,0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209 205,6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-16 919,4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92,5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1,8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92 814,0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негативное воздействие на окр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жающую среду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92 487,1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200 257,0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200 257,0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173 168,7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-27 088,3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86,5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1,9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80 681,6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выбросы загрязняющих веществ в атмосферный воздух стационарными объект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10 905,4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15 353,0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15 353,0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28 501,5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13 148,5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1,9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2,6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17 596,1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сбросы загрязняющих веществ в во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ные объекты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1 609,2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3 140,3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915,3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141,1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1,9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1 531,1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57 074,5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153 513,0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153 513,0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21 599,3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-131 913,7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-35 475,2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22 897,9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29 166,0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29 166,0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119 927,5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90 761,5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4,1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5,2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97 029,7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 при пользовании недрами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22 522,8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24 544,0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24 544,0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34 723,4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10 179,4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1,5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12 200,6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Разовые платежи за пользование недрами при наступлении определенных событий, огов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ренных в лицензии, при пользовании недрами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1 678,7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4 212,0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4 212,0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11 659,0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7 447,0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2,8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6,9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9 980,2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Регулярные платежи за пользование недрами при пользовании недрами на территории Ро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20 444,1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19 715,0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19 715,0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22 378,8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2 663,8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1 934,7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проведение государственной экспе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тизы запасов полезных ископаемых, геолог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ческой, экономической и экологической 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формации о предоставляемых в пользование участках недр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2,7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1,7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270,0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Сборы за участие в </w:t>
            </w: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конкурсе</w:t>
            </w:r>
            <w:proofErr w:type="gramEnd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(аукционе) на право пользования участками недр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-356,3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15,7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использование лесов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1 381,7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1 324,0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1 324,0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1 313,6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99,2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-68,2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использование лесов, расположенных на землях лесного фонда, в части, превыша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щей минимальный размер платы по договору купли-продажи лесных насаждений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использование лесов, расположенных на землях лесного фонда, в части, превыша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щей минимальный размер арендной 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1 152,2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1 288,0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1 288,0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1 213,6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-74,4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94,2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4.8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-129,6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ОКАЗАНИЯ ПЛАТНЫХ У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ЛУГ И КОМПЕНСАЦИИ ЗАТРАТ ГОС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122 282,5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59 971,0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59 971,0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155 184,0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95 213,0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2,6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32 901,4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1 278,7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1 108,0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1 108,0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-179,5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-350,2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предоставление сведений и докуме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тов, содержащихся в Едином государственном </w:t>
            </w: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реестре</w:t>
            </w:r>
            <w:proofErr w:type="gramEnd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юридических лиц и в Едином госуда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ственном реестре индивидуальных предпр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нимателей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383,0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-66,6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84,5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-18,6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предоставление сведений из Единого государственного реестра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644,9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-237,0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62,6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-248,9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предоставление информации из ре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стра дисквалифицированных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1.8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3,8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предоставление сведений, докуме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тов, содержащихся в государственных </w:t>
            </w: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реес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рах</w:t>
            </w:r>
            <w:proofErr w:type="gramEnd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(регистрах)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2,2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11,8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-98,2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121 003,8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58 863,0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58 863,0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154 255,5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95 392,5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2,6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33 251,7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Доходы, поступающие в </w:t>
            </w: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порядке</w:t>
            </w:r>
            <w:proofErr w:type="gramEnd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возмещения бюджету субъекта Российской Федерации расходов, направленных на покрытие проце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суальных издержек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-50,6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-13,3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Доходы, поступающие в </w:t>
            </w: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порядке</w:t>
            </w:r>
            <w:proofErr w:type="gramEnd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возмещения расходов, понесенных в связи с эксплуатацией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5 587,6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5 834,0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5 834,0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5 515,7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-318,3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94,5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-71,9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гос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115 408,0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53 019,0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53 019,0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148 744,9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95 725,9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2,8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33 336,9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1 707,5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1 993,7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1 993,7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286,2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реализации имущества, находящ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гося в государственной и муниципальной со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ственности (за исключением движимого им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щества бюджетных и автономных учрежд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1 707,5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1 058,9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1 058,9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-648,6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реализации имущества, находящ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гося в собственности субъектов Российской Федерации (за исключением движимого им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щества бюджетных и автономных учреждений субъектов Российской Федерации, а также имущества государственных унитарных пре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приятий субъектов Российской Федерации, в том числе казенных), в части реализации 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новных средств по указанному имуществу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1 589,6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833,9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-755,7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реализации имущества, находящ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гося в собственности субъектов Российской Федерации (за исключением имущества бю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1,9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107,1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земельных участков, 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ходящихся в государственной и муниципал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878,2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878,2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увеличение площади земельных уч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стков, находящихся в частной собственности, в результате перераспределения таких земел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ных участков и земель (или) земельных учас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ков, находящихся в государственной или м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56,6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2 579,2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2 683,0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2 683,0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2 064,5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-618,5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76,9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-514,8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2 443,9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2 454,0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2 454,0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1 835,7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-618,3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74,8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-608,2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ной экологической экспертизы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1,7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93,4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863 843,0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599 508,0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901 449,0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301 941,0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1 050 161,7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148 712,7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116,5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186 318,6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Кодексом Российской Федерации об админ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689 513,0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593 004,0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894 945,0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301 941,0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989 789,2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94 844,2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110,6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300 276,1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правонарушения, посяга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щие на права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937,6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1 010,0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1 010,0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1 596,1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586,1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1,6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1,7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658,5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правонарушения, посяга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2 593,7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1 984,0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1 984,0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5 060,0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3 076,0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2,6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1,9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2 466,3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в области охраны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3 184,3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2 758,0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2 758,0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9 699,1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6 941,1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3,5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3,0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6 514,8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в области охраны окружающей среды и природопольз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2 334,5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7 505,1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6 625,1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8,5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3,2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5 170,6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в промы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ш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ленности, строительстве и энергетике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2 090,7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2 694,0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2 694,0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5 792,8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3 098,8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2,2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2,8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3 702,0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10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в сельском хозяйстве, ветеринарии и мелиорации земель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2,0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на тран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порте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1,6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2,4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12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в области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648 367,3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555 059,0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857 000,0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301 941,0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907 858,5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50 858,5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105,9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1,4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259 491,3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в области связи и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167,0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244,0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378,7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134,7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1,6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2,3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211,7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14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в области предпринимательской деятельности и де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я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тельности </w:t>
            </w:r>
            <w:proofErr w:type="spell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саморегулируемых</w:t>
            </w:r>
            <w:proofErr w:type="spellEnd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5 048,9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9 849,0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9 849,0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4 875,6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-4 973,4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49,5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-173,3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1 011,0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1 294,2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440,2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1,5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283,2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16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в области таможенного дела (нарушение таможенных правил)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4,7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10,9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правонарушения, посяга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щие на институты государственной власти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257,1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133,1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2,0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2,4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148,8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18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ва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31,9 раза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-1,7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 против п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рядка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15 034,8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10 729,0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10 729,0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17 906,1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7 177,1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1,7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2 871,4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министративные правонарушения, посяга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щие на общественный порядок и обществе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ную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8 507,6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6 772,0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6 772,0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27 349,3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20 577,3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4,0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3,2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18 841,6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Кодексом Российской Федерации об админ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стративных правонарушениях, за администр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тивные правонарушения в области произво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держащую продукцию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2 351,3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2 629,0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2 629,0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5 292,9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2 663,9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2,0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2,3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2 941,6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1 125,3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-1 125,3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Штрафы, неустойки, пени, уплаченные в соо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ветствии с законом или договором в случае неисполнения или ненадлежащего исполнения обязательств перед государственным (мун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ции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23 992,9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16 005,1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16 005,1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-7 987,8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Денежные средства, изымаемые в собстве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ность Российской Федерации, субъекта Ро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сийской Федерации, муниципального образ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вания в соответствии с решениями судов (за исключением обвинительных приговоров с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дов)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801,9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1 938,6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1 938,6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2,4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1 136,7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Платежи в </w:t>
            </w: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целях</w:t>
            </w:r>
            <w:proofErr w:type="gramEnd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возмещения причиненного ущерба (убытков)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145 880,8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1 053,0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1 053,0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36 613,9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35 560,9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34,8 раза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-109 266,9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Платежи, уплачиваемые в </w:t>
            </w:r>
            <w:proofErr w:type="gramStart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целях</w:t>
            </w:r>
            <w:proofErr w:type="gramEnd"/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возмещения вреда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177,8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522,0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2,9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344,2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203,1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-370,3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-44,1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-316,4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Невыясненные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201,8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-153,8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-355,6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D1979" w:rsidRPr="00DD1979" w:rsidTr="00DD1979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979" w:rsidRPr="00DD1979" w:rsidRDefault="00DD1979" w:rsidP="00DD1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-216,5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15,7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в 31,2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39,2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79" w:rsidRPr="00DD1979" w:rsidRDefault="00DD1979" w:rsidP="00DD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197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5E3211" w:rsidRDefault="005E3211"/>
    <w:sectPr w:rsidR="005E3211" w:rsidSect="00045449">
      <w:headerReference w:type="default" r:id="rId6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910" w:rsidRDefault="00012910" w:rsidP="00012910">
      <w:pPr>
        <w:spacing w:after="0" w:line="240" w:lineRule="auto"/>
      </w:pPr>
      <w:r>
        <w:separator/>
      </w:r>
    </w:p>
  </w:endnote>
  <w:endnote w:type="continuationSeparator" w:id="1">
    <w:p w:rsidR="00012910" w:rsidRDefault="00012910" w:rsidP="00012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910" w:rsidRDefault="00012910" w:rsidP="00012910">
      <w:pPr>
        <w:spacing w:after="0" w:line="240" w:lineRule="auto"/>
      </w:pPr>
      <w:r>
        <w:separator/>
      </w:r>
    </w:p>
  </w:footnote>
  <w:footnote w:type="continuationSeparator" w:id="1">
    <w:p w:rsidR="00012910" w:rsidRDefault="00012910" w:rsidP="00012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855204"/>
      <w:docPartObj>
        <w:docPartGallery w:val="Page Numbers (Top of Page)"/>
        <w:docPartUnique/>
      </w:docPartObj>
    </w:sdtPr>
    <w:sdtContent>
      <w:p w:rsidR="00012910" w:rsidRDefault="0088008C">
        <w:pPr>
          <w:pStyle w:val="a3"/>
          <w:jc w:val="center"/>
        </w:pPr>
        <w:r w:rsidRPr="0052625C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7B581D" w:rsidRPr="0052625C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52625C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2962FE">
          <w:rPr>
            <w:rFonts w:ascii="Times New Roman" w:hAnsi="Times New Roman" w:cs="Times New Roman"/>
            <w:noProof/>
            <w:sz w:val="18"/>
            <w:szCs w:val="18"/>
          </w:rPr>
          <w:t>10</w:t>
        </w:r>
        <w:r w:rsidRPr="0052625C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012910" w:rsidRDefault="0001291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3211"/>
    <w:rsid w:val="00012910"/>
    <w:rsid w:val="00045449"/>
    <w:rsid w:val="00091BEB"/>
    <w:rsid w:val="00141776"/>
    <w:rsid w:val="001F34F5"/>
    <w:rsid w:val="002962FE"/>
    <w:rsid w:val="00495606"/>
    <w:rsid w:val="004C4069"/>
    <w:rsid w:val="004E438D"/>
    <w:rsid w:val="0052625C"/>
    <w:rsid w:val="005E3211"/>
    <w:rsid w:val="00605BE8"/>
    <w:rsid w:val="0062742A"/>
    <w:rsid w:val="007B581D"/>
    <w:rsid w:val="00835E27"/>
    <w:rsid w:val="0088008C"/>
    <w:rsid w:val="00990A79"/>
    <w:rsid w:val="009D0495"/>
    <w:rsid w:val="00A8138D"/>
    <w:rsid w:val="00AE6B9F"/>
    <w:rsid w:val="00B57549"/>
    <w:rsid w:val="00C37CA3"/>
    <w:rsid w:val="00D305EF"/>
    <w:rsid w:val="00DD1979"/>
    <w:rsid w:val="00E86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2910"/>
  </w:style>
  <w:style w:type="paragraph" w:styleId="a5">
    <w:name w:val="footer"/>
    <w:basedOn w:val="a"/>
    <w:link w:val="a6"/>
    <w:uiPriority w:val="99"/>
    <w:semiHidden/>
    <w:unhideWhenUsed/>
    <w:rsid w:val="00012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12910"/>
  </w:style>
  <w:style w:type="character" w:styleId="a7">
    <w:name w:val="Hyperlink"/>
    <w:basedOn w:val="a0"/>
    <w:uiPriority w:val="99"/>
    <w:semiHidden/>
    <w:unhideWhenUsed/>
    <w:rsid w:val="00DD1979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DD1979"/>
    <w:rPr>
      <w:color w:val="954F72"/>
      <w:u w:val="single"/>
    </w:rPr>
  </w:style>
  <w:style w:type="paragraph" w:customStyle="1" w:styleId="xl63">
    <w:name w:val="xl63"/>
    <w:basedOn w:val="a"/>
    <w:rsid w:val="00DD1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DD1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DD1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D1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DD1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4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5549</Words>
  <Characters>31635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Садчикова ГВ</dc:creator>
  <cp:lastModifiedBy>Садчикова ГВ</cp:lastModifiedBy>
  <cp:revision>4</cp:revision>
  <cp:lastPrinted>2022-05-26T13:05:00Z</cp:lastPrinted>
  <dcterms:created xsi:type="dcterms:W3CDTF">2022-05-30T12:29:00Z</dcterms:created>
  <dcterms:modified xsi:type="dcterms:W3CDTF">2022-05-30T12:51:00Z</dcterms:modified>
</cp:coreProperties>
</file>